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2964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2E2CB910" wp14:editId="04C46E10">
            <wp:simplePos x="0" y="0"/>
            <wp:positionH relativeFrom="column">
              <wp:posOffset>666750</wp:posOffset>
            </wp:positionH>
            <wp:positionV relativeFrom="paragraph">
              <wp:posOffset>287020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EDC6C8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7EFBE40" w14:textId="77777777" w:rsidR="0076029F" w:rsidRPr="001B21BE" w:rsidRDefault="0076029F" w:rsidP="0076029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3625DB1" w14:textId="77777777" w:rsidR="0076029F" w:rsidRPr="00586D08" w:rsidRDefault="0076029F" w:rsidP="0076029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FB10ADE" w14:textId="77777777" w:rsidR="0076029F" w:rsidRDefault="0076029F" w:rsidP="00760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05FAD000" w14:textId="0F683128" w:rsidR="0076029F" w:rsidRPr="00635690" w:rsidRDefault="0076029F" w:rsidP="0076029F">
      <w:pPr>
        <w:ind w:firstLine="708"/>
        <w:jc w:val="both"/>
      </w:pPr>
      <w:r w:rsidRPr="00635690">
        <w:t>Na temelju članka 48. Zakona o lokalnoj i područnoj (regionalnoj) samoupravi („Narodne</w:t>
      </w:r>
      <w:r>
        <w:t xml:space="preserve"> novine“ broj 33/01… 144/20) </w:t>
      </w:r>
      <w:r w:rsidRPr="002E57F3">
        <w:rPr>
          <w:color w:val="000000" w:themeColor="text1"/>
        </w:rPr>
        <w:t>i</w:t>
      </w:r>
      <w:r w:rsidR="008D6B22">
        <w:rPr>
          <w:color w:val="000000" w:themeColor="text1"/>
        </w:rPr>
        <w:t xml:space="preserve"> čl.</w:t>
      </w:r>
      <w:r>
        <w:t xml:space="preserve"> 31</w:t>
      </w:r>
      <w:r w:rsidRPr="00635690">
        <w:t>. Statuta Općine Udbina („Županijski glasnik“ Ličko-senjske županije 0</w:t>
      </w:r>
      <w:r>
        <w:t>3/21</w:t>
      </w:r>
      <w:r w:rsidRPr="00635690">
        <w:t xml:space="preserve">) </w:t>
      </w:r>
      <w:r>
        <w:t>Općinsko vijeće Općine Udbina na 26. redovnoj sjednici održanoj dana 09.04.2021.</w:t>
      </w:r>
      <w:r w:rsidR="008D6B22">
        <w:t>godine</w:t>
      </w:r>
      <w:r>
        <w:t xml:space="preserve"> donosi</w:t>
      </w:r>
    </w:p>
    <w:p w14:paraId="020A5251" w14:textId="77777777" w:rsidR="0076029F" w:rsidRPr="00635690" w:rsidRDefault="0076029F" w:rsidP="0076029F">
      <w:pPr>
        <w:jc w:val="both"/>
      </w:pPr>
    </w:p>
    <w:p w14:paraId="6104976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D L U K A</w:t>
      </w:r>
    </w:p>
    <w:p w14:paraId="08308005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visini koeficijenata za obračun plaće</w:t>
      </w:r>
    </w:p>
    <w:p w14:paraId="47ABFC2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zaposlenika u Centru za pomoć u kući Općine Udbina</w:t>
      </w:r>
    </w:p>
    <w:p w14:paraId="2BF486A9" w14:textId="77777777" w:rsidR="0076029F" w:rsidRPr="00635690" w:rsidRDefault="0076029F" w:rsidP="0076029F">
      <w:pPr>
        <w:rPr>
          <w:b/>
        </w:rPr>
      </w:pPr>
    </w:p>
    <w:p w14:paraId="5EDEC0DB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Članak 1.</w:t>
      </w:r>
    </w:p>
    <w:p w14:paraId="22998BFE" w14:textId="77777777" w:rsidR="0076029F" w:rsidRPr="00635690" w:rsidRDefault="0076029F" w:rsidP="0076029F">
      <w:pPr>
        <w:jc w:val="both"/>
      </w:pPr>
      <w:r w:rsidRPr="00635690">
        <w:tab/>
        <w:t xml:space="preserve">Koeficijenti za obračun plaće zaposlenika u Centru za pomoć u kući Općine Udbina određuju se u slijedećim vrijednostima: </w:t>
      </w:r>
    </w:p>
    <w:p w14:paraId="779C6177" w14:textId="77777777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Ravnatelj Centra</w:t>
      </w:r>
      <w:r w:rsidRPr="00635690">
        <w:tab/>
      </w:r>
      <w:r>
        <w:tab/>
        <w:t>1,06</w:t>
      </w:r>
      <w:r w:rsidRPr="00635690">
        <w:tab/>
      </w:r>
    </w:p>
    <w:p w14:paraId="45541C66" w14:textId="77777777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proofErr w:type="spellStart"/>
      <w:r w:rsidRPr="00635690">
        <w:t>Gerontodomaćice</w:t>
      </w:r>
      <w:proofErr w:type="spellEnd"/>
      <w:r w:rsidRPr="00635690">
        <w:t xml:space="preserve"> </w:t>
      </w:r>
      <w:r w:rsidRPr="00635690">
        <w:tab/>
      </w:r>
      <w:r>
        <w:tab/>
      </w:r>
      <w:r w:rsidRPr="00635690">
        <w:t>0,</w:t>
      </w:r>
      <w:r>
        <w:t>80</w:t>
      </w:r>
      <w:r w:rsidRPr="00635690">
        <w:tab/>
      </w:r>
      <w:r w:rsidRPr="00635690">
        <w:tab/>
      </w:r>
    </w:p>
    <w:p w14:paraId="46D24CCC" w14:textId="77777777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Pomoćni radnik</w:t>
      </w:r>
      <w:r w:rsidRPr="00635690">
        <w:tab/>
      </w:r>
      <w:r w:rsidRPr="00635690">
        <w:tab/>
        <w:t>0,</w:t>
      </w:r>
      <w:r>
        <w:t>84</w:t>
      </w:r>
    </w:p>
    <w:p w14:paraId="0CD8FC7D" w14:textId="77777777" w:rsidR="0076029F" w:rsidRPr="00635690" w:rsidRDefault="0076029F" w:rsidP="0076029F">
      <w:pPr>
        <w:ind w:firstLine="705"/>
        <w:jc w:val="both"/>
      </w:pPr>
    </w:p>
    <w:p w14:paraId="7B5AFABC" w14:textId="77777777" w:rsidR="0076029F" w:rsidRPr="00635690" w:rsidRDefault="0076029F" w:rsidP="0076029F">
      <w:pPr>
        <w:ind w:firstLine="705"/>
        <w:jc w:val="both"/>
      </w:pPr>
      <w:r w:rsidRPr="00635690">
        <w:t xml:space="preserve">a primjenjivati će se počevši od obračuna plaće za mjesec </w:t>
      </w:r>
      <w:r>
        <w:t xml:space="preserve">travanj </w:t>
      </w:r>
      <w:r w:rsidRPr="00635690">
        <w:t>20</w:t>
      </w:r>
      <w:r>
        <w:t>21</w:t>
      </w:r>
      <w:r w:rsidRPr="00635690">
        <w:t xml:space="preserve">. godine, koja će biti isplaćena u mjesecu </w:t>
      </w:r>
      <w:r>
        <w:t>svibnju</w:t>
      </w:r>
      <w:r w:rsidRPr="00635690">
        <w:t xml:space="preserve"> 20</w:t>
      </w:r>
      <w:r>
        <w:t>21</w:t>
      </w:r>
      <w:r w:rsidRPr="00635690">
        <w:t>. godine.</w:t>
      </w:r>
    </w:p>
    <w:p w14:paraId="6C51E865" w14:textId="77777777" w:rsidR="0076029F" w:rsidRPr="00635690" w:rsidRDefault="0076029F" w:rsidP="0076029F">
      <w:pPr>
        <w:jc w:val="center"/>
        <w:rPr>
          <w:b/>
        </w:rPr>
      </w:pPr>
    </w:p>
    <w:p w14:paraId="1D4D4C53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2. </w:t>
      </w:r>
    </w:p>
    <w:p w14:paraId="3975D9B4" w14:textId="77777777" w:rsidR="0076029F" w:rsidRPr="00635690" w:rsidRDefault="0076029F" w:rsidP="0076029F">
      <w:pPr>
        <w:jc w:val="both"/>
      </w:pPr>
      <w:r w:rsidRPr="00635690">
        <w:tab/>
        <w:t>Osnovica za obračun plaće određena je na temelju odluke O</w:t>
      </w:r>
      <w:r>
        <w:t>pćinskog načelnika o visini osnovice za plaću.</w:t>
      </w:r>
    </w:p>
    <w:p w14:paraId="792DA827" w14:textId="77777777" w:rsidR="0076029F" w:rsidRPr="00635690" w:rsidRDefault="0076029F" w:rsidP="0076029F">
      <w:pPr>
        <w:jc w:val="both"/>
      </w:pPr>
    </w:p>
    <w:p w14:paraId="6798D13C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3. </w:t>
      </w:r>
    </w:p>
    <w:p w14:paraId="6C9FC861" w14:textId="77777777" w:rsidR="0076029F" w:rsidRPr="00635690" w:rsidRDefault="0076029F" w:rsidP="0076029F">
      <w:pPr>
        <w:jc w:val="both"/>
      </w:pPr>
      <w:r w:rsidRPr="00635690">
        <w:tab/>
        <w:t xml:space="preserve">Stupanjem na snagu ove Odluke prestaje važiti Odluka o </w:t>
      </w:r>
      <w:r>
        <w:t>visini koeficijenata za obračun plaće zaposlenika u Centru za pomoć u kući Općine Udbina</w:t>
      </w:r>
      <w:r w:rsidRPr="00635690">
        <w:t xml:space="preserve">“ KLASA: </w:t>
      </w:r>
      <w:r>
        <w:t>120-01</w:t>
      </w:r>
      <w:r w:rsidRPr="00635690">
        <w:t>/1</w:t>
      </w:r>
      <w:r>
        <w:t>9</w:t>
      </w:r>
      <w:r w:rsidRPr="00635690">
        <w:t>-01/0</w:t>
      </w:r>
      <w:r>
        <w:t>2</w:t>
      </w:r>
      <w:r w:rsidRPr="00635690">
        <w:t>, URBROJ: 2125/12-01-1</w:t>
      </w:r>
      <w:r>
        <w:t>9</w:t>
      </w:r>
      <w:r w:rsidRPr="00635690">
        <w:t>-</w:t>
      </w:r>
      <w:r>
        <w:t>03</w:t>
      </w:r>
      <w:r w:rsidRPr="00635690">
        <w:t xml:space="preserve"> od </w:t>
      </w:r>
      <w:r>
        <w:t>19</w:t>
      </w:r>
      <w:r w:rsidRPr="00635690">
        <w:t>.</w:t>
      </w:r>
      <w:r>
        <w:t>06</w:t>
      </w:r>
      <w:r w:rsidRPr="00635690">
        <w:t>.20</w:t>
      </w:r>
      <w:r>
        <w:t>19</w:t>
      </w:r>
      <w:r w:rsidRPr="00635690">
        <w:t xml:space="preserve">. godine. </w:t>
      </w:r>
    </w:p>
    <w:p w14:paraId="48D72C6C" w14:textId="77777777" w:rsidR="0076029F" w:rsidRPr="00635690" w:rsidRDefault="0076029F" w:rsidP="0076029F">
      <w:pPr>
        <w:jc w:val="both"/>
      </w:pPr>
    </w:p>
    <w:p w14:paraId="01CFF664" w14:textId="77777777" w:rsidR="0076029F" w:rsidRPr="008310E8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4. </w:t>
      </w:r>
    </w:p>
    <w:p w14:paraId="222C14ED" w14:textId="77777777" w:rsidR="0076029F" w:rsidRPr="00635690" w:rsidRDefault="0076029F" w:rsidP="0076029F">
      <w:pPr>
        <w:ind w:firstLine="708"/>
        <w:jc w:val="both"/>
      </w:pPr>
      <w:r>
        <w:t>Ova Odluka</w:t>
      </w:r>
      <w:r w:rsidRPr="00635690">
        <w:t xml:space="preserve"> o visini koeficijenata za obračun plaće zaposlenika u Centru za pomoć u kući Općine Udbina </w:t>
      </w:r>
      <w:r>
        <w:t>stupa na snagu osmog (8) dana od dana objave u „Županijskom glasniku“ Ličko-senjske županije</w:t>
      </w:r>
      <w:r w:rsidRPr="00635690">
        <w:t>.</w:t>
      </w:r>
    </w:p>
    <w:p w14:paraId="102B7D3A" w14:textId="77777777" w:rsidR="0076029F" w:rsidRPr="00635690" w:rsidRDefault="0076029F" w:rsidP="0076029F">
      <w:pPr>
        <w:jc w:val="both"/>
      </w:pPr>
    </w:p>
    <w:p w14:paraId="6F6FDC3B" w14:textId="77777777" w:rsidR="0076029F" w:rsidRPr="00635690" w:rsidRDefault="0076029F" w:rsidP="0076029F">
      <w:pPr>
        <w:jc w:val="both"/>
      </w:pPr>
      <w:r w:rsidRPr="00635690">
        <w:t xml:space="preserve">KLASA: </w:t>
      </w:r>
      <w:r>
        <w:t>120</w:t>
      </w:r>
      <w:r w:rsidRPr="00635690">
        <w:t>-01/19-01/02</w:t>
      </w:r>
    </w:p>
    <w:p w14:paraId="3160AC2F" w14:textId="682CE9CC" w:rsidR="0076029F" w:rsidRPr="00635690" w:rsidRDefault="0076029F" w:rsidP="0076029F">
      <w:pPr>
        <w:jc w:val="both"/>
      </w:pPr>
      <w:r w:rsidRPr="00635690">
        <w:t>URBROJ:2125/12-01-</w:t>
      </w:r>
      <w:r>
        <w:t>21-05</w:t>
      </w:r>
    </w:p>
    <w:p w14:paraId="64BA5E83" w14:textId="4F5FA753" w:rsidR="0076029F" w:rsidRPr="00635690" w:rsidRDefault="0076029F" w:rsidP="0076029F">
      <w:pPr>
        <w:jc w:val="both"/>
      </w:pPr>
      <w:r w:rsidRPr="00635690">
        <w:t xml:space="preserve">Udbina, </w:t>
      </w:r>
      <w:r>
        <w:t>09.04.2021.</w:t>
      </w:r>
    </w:p>
    <w:p w14:paraId="5CC8C6D1" w14:textId="77777777" w:rsidR="0076029F" w:rsidRPr="00635690" w:rsidRDefault="0076029F" w:rsidP="0076029F">
      <w:pPr>
        <w:jc w:val="both"/>
      </w:pPr>
    </w:p>
    <w:p w14:paraId="1D802A1A" w14:textId="77777777" w:rsidR="0076029F" w:rsidRDefault="0076029F" w:rsidP="0076029F">
      <w:pPr>
        <w:jc w:val="center"/>
        <w:rPr>
          <w:b/>
        </w:rPr>
      </w:pPr>
      <w:r w:rsidRPr="008310E8">
        <w:rPr>
          <w:b/>
        </w:rPr>
        <w:t>OPĆINSKO VIJEĆE OPĆINE UDBINA</w:t>
      </w:r>
    </w:p>
    <w:p w14:paraId="58DBE9AE" w14:textId="77777777" w:rsidR="0076029F" w:rsidRDefault="0076029F" w:rsidP="0076029F">
      <w:pPr>
        <w:jc w:val="center"/>
        <w:rPr>
          <w:b/>
        </w:rPr>
      </w:pPr>
    </w:p>
    <w:p w14:paraId="07A0A7EF" w14:textId="77777777" w:rsidR="0076029F" w:rsidRPr="008310E8" w:rsidRDefault="0076029F" w:rsidP="0076029F">
      <w:pPr>
        <w:ind w:left="4248" w:firstLine="708"/>
        <w:jc w:val="center"/>
      </w:pPr>
      <w:r w:rsidRPr="008310E8">
        <w:t>Predsjednik Općinskog vijeća</w:t>
      </w:r>
    </w:p>
    <w:p w14:paraId="3318C24B" w14:textId="35522E87" w:rsidR="004A09B6" w:rsidRDefault="0076029F" w:rsidP="007639E8">
      <w:pPr>
        <w:ind w:left="3540"/>
        <w:jc w:val="center"/>
      </w:pPr>
      <w:r>
        <w:t xml:space="preserve">        </w:t>
      </w:r>
      <w:r w:rsidRPr="008310E8">
        <w:t>Slobodan Bjelobaba</w:t>
      </w:r>
    </w:p>
    <w:sectPr w:rsidR="004A09B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9F"/>
    <w:rsid w:val="002C0F5B"/>
    <w:rsid w:val="004A09B6"/>
    <w:rsid w:val="0076029F"/>
    <w:rsid w:val="007639E8"/>
    <w:rsid w:val="008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E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Korisnik</cp:lastModifiedBy>
  <cp:revision>2</cp:revision>
  <dcterms:created xsi:type="dcterms:W3CDTF">2021-12-27T12:17:00Z</dcterms:created>
  <dcterms:modified xsi:type="dcterms:W3CDTF">2021-12-27T12:17:00Z</dcterms:modified>
</cp:coreProperties>
</file>